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63BA0591" w:rsidR="00754729" w:rsidRPr="005E1E0E"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lastRenderedPageBreak/>
        <w:t>[Practice Name]</w:t>
      </w:r>
      <w:r w:rsidR="00754729" w:rsidRPr="005E1E0E">
        <w:rPr>
          <w:rFonts w:ascii="Arial" w:hAnsi="Arial" w:cs="Arial"/>
          <w:b/>
          <w:bCs/>
          <w:sz w:val="20"/>
          <w:szCs w:val="20"/>
          <w:lang w:eastAsia="en-GB"/>
        </w:rPr>
        <w:t xml:space="preserve"> (the </w:t>
      </w:r>
      <w:r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[Practice Name]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w:t>
      </w:r>
      <w:r w:rsidRPr="00553D6F">
        <w:rPr>
          <w:rFonts w:asciiTheme="majorHAnsi" w:hAnsiTheme="majorHAnsi" w:cstheme="majorHAnsi"/>
          <w:color w:val="000000"/>
        </w:rPr>
        <w:lastRenderedPageBreak/>
        <w:t>research studies. Once patients have consented to participate, data processed by the CRN WM 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w:t>
      </w:r>
      <w:r w:rsidRPr="0095022F">
        <w:rPr>
          <w:rFonts w:asciiTheme="minorHAnsi" w:hAnsiTheme="minorHAnsi" w:cstheme="minorHAnsi"/>
          <w:color w:val="000000" w:themeColor="text1"/>
          <w:sz w:val="22"/>
          <w:szCs w:val="22"/>
        </w:rPr>
        <w:lastRenderedPageBreak/>
        <w:t>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lastRenderedPageBreak/>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lastRenderedPageBreak/>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77777777"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 xml:space="preserve">[Practice </w:t>
      </w:r>
      <w:proofErr w:type="gramStart"/>
      <w:r w:rsidRPr="009347E2">
        <w:rPr>
          <w:rFonts w:ascii="Arial" w:eastAsia="Times New Roman" w:hAnsi="Arial" w:cs="Arial"/>
          <w:sz w:val="20"/>
          <w:szCs w:val="20"/>
          <w:lang w:eastAsia="en-GB"/>
        </w:rPr>
        <w:t xml:space="preserve">Name]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11131</Words>
  <Characters>63450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 B COULDREY</cp:lastModifiedBy>
  <cp:revision>2</cp:revision>
  <cp:lastPrinted>2019-06-13T09:46:00Z</cp:lastPrinted>
  <dcterms:created xsi:type="dcterms:W3CDTF">2023-09-12T10:39:00Z</dcterms:created>
  <dcterms:modified xsi:type="dcterms:W3CDTF">2023-09-12T10:39:00Z</dcterms:modified>
</cp:coreProperties>
</file>